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DD1180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BD2177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:rsidR="00A77B3E" w:rsidRDefault="00A77B3E">
            <w:pPr>
              <w:ind w:left="5669"/>
              <w:jc w:val="left"/>
              <w:rPr>
                <w:sz w:val="20"/>
              </w:rPr>
            </w:pPr>
          </w:p>
          <w:p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:rsidR="00A77B3E" w:rsidRDefault="00A77B3E"/>
    <w:p w:rsidR="00A77B3E" w:rsidRDefault="00BD2177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i Gminy Wronki</w:t>
      </w:r>
    </w:p>
    <w:p w:rsidR="00A77B3E" w:rsidRDefault="00BD2177">
      <w:pPr>
        <w:spacing w:before="280" w:after="280"/>
        <w:jc w:val="center"/>
        <w:rPr>
          <w:b/>
          <w:caps/>
        </w:rPr>
      </w:pPr>
      <w:r>
        <w:t>z dnia .................... 2021 r.</w:t>
      </w:r>
    </w:p>
    <w:p w:rsidR="00A77B3E" w:rsidRDefault="00BD2177">
      <w:pPr>
        <w:keepNext/>
        <w:spacing w:after="480"/>
        <w:jc w:val="center"/>
      </w:pPr>
      <w:r>
        <w:rPr>
          <w:b/>
        </w:rPr>
        <w:t>w sprawie wykazu kąpielisk oraz określenia sezonu kąpielowego na terenie gminy Wronki w 2021 roku</w:t>
      </w:r>
    </w:p>
    <w:p w:rsidR="00A77B3E" w:rsidRDefault="00BD2177">
      <w:pPr>
        <w:keepLines/>
        <w:spacing w:before="120" w:after="120"/>
        <w:ind w:firstLine="227"/>
      </w:pPr>
      <w:r>
        <w:t>Na podstawie art. 18 ust. 2 pkt 15 ustawy z dnia 8 marca 1990 r. o samorządzie gminnym (Dz. U. z 2020 r. poz. 713 ze zm.) oraz art. 16 pkt 22 i art. 37 ust.1 i ust. 2 ustawy z dnia 20 lipca 2017 r. Prawo wodne (Dz. U. z 2020 r. poz. 310 ze zm.) uchwala się, co następuje:</w:t>
      </w:r>
    </w:p>
    <w:p w:rsidR="00A77B3E" w:rsidRDefault="00BD2177">
      <w:pPr>
        <w:keepLines/>
        <w:spacing w:before="120" w:after="120"/>
        <w:ind w:firstLine="340"/>
      </w:pPr>
      <w:r>
        <w:rPr>
          <w:b/>
        </w:rPr>
        <w:t>§ 1. </w:t>
      </w:r>
      <w:r>
        <w:t>Określa się na terenie gminy Wronki sezon kąpielowy na rok 2021</w:t>
      </w:r>
      <w:r>
        <w:br/>
        <w:t>na okres od dnia 1 lipca do dnia 31 sierpnia.</w:t>
      </w:r>
    </w:p>
    <w:p w:rsidR="00A77B3E" w:rsidRDefault="00BD21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Określa się wykaz kąpielisk na terenie gminy Wronki w roku 2021:</w:t>
      </w:r>
    </w:p>
    <w:p w:rsidR="00A77B3E" w:rsidRDefault="00BD21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kąpielisko Chojno,</w:t>
      </w:r>
    </w:p>
    <w:p w:rsidR="00A77B3E" w:rsidRDefault="00BD21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kąpielisko Wartosław.</w:t>
      </w:r>
    </w:p>
    <w:p w:rsidR="00A77B3E" w:rsidRDefault="00BD21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Lokalizację kąpielisk określają załączniki graficzne do niniejszej uchwały.</w:t>
      </w:r>
    </w:p>
    <w:p w:rsidR="00A77B3E" w:rsidRDefault="00BD21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uchwały powierza się Burmistrzowi Miasta i Gminy Wronki.</w:t>
      </w:r>
    </w:p>
    <w:p w:rsidR="00A77B3E" w:rsidRDefault="00BD2177" w:rsidP="009014B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Uchwała wchodzi w życie po upływie 14 dni od jej ogłoszenia w </w:t>
      </w:r>
      <w:r w:rsidR="009014B8">
        <w:rPr>
          <w:color w:val="000000"/>
          <w:u w:color="000000"/>
        </w:rPr>
        <w:t xml:space="preserve">Dzienniku Urzędowym Województwa </w:t>
      </w:r>
      <w:r>
        <w:rPr>
          <w:color w:val="000000"/>
          <w:u w:color="000000"/>
        </w:rPr>
        <w:t>Wielkopolskiego.</w:t>
      </w:r>
    </w:p>
    <w:p w:rsidR="009014B8" w:rsidRDefault="009014B8" w:rsidP="009014B8">
      <w:pPr>
        <w:keepLines/>
        <w:spacing w:before="120" w:after="120"/>
        <w:ind w:firstLine="340"/>
        <w:jc w:val="left"/>
        <w:rPr>
          <w:color w:val="000000"/>
          <w:u w:color="000000"/>
        </w:rPr>
      </w:pPr>
    </w:p>
    <w:p w:rsidR="009014B8" w:rsidRDefault="009014B8" w:rsidP="009014B8">
      <w:pPr>
        <w:keepLines/>
        <w:spacing w:before="120" w:after="120"/>
        <w:ind w:firstLine="340"/>
        <w:jc w:val="left"/>
        <w:rPr>
          <w:color w:val="000000"/>
          <w:u w:color="000000"/>
        </w:rPr>
      </w:pPr>
    </w:p>
    <w:p w:rsidR="001E7A42" w:rsidRDefault="001E7A42" w:rsidP="009014B8">
      <w:pPr>
        <w:keepLines/>
        <w:spacing w:before="120" w:after="120"/>
        <w:ind w:firstLine="340"/>
        <w:jc w:val="left"/>
        <w:rPr>
          <w:color w:val="000000"/>
          <w:u w:color="000000"/>
        </w:rPr>
      </w:pPr>
    </w:p>
    <w:p w:rsidR="001E7A42" w:rsidRDefault="001E7A42" w:rsidP="009014B8">
      <w:pPr>
        <w:keepLines/>
        <w:spacing w:before="120" w:after="120"/>
        <w:ind w:firstLine="340"/>
        <w:jc w:val="left"/>
        <w:rPr>
          <w:color w:val="000000"/>
          <w:u w:color="000000"/>
        </w:rPr>
      </w:pPr>
    </w:p>
    <w:p w:rsidR="001E7A42" w:rsidRDefault="001E7A42" w:rsidP="001E7A42">
      <w:pPr>
        <w:keepLines/>
        <w:spacing w:before="120" w:after="120"/>
        <w:jc w:val="left"/>
        <w:rPr>
          <w:color w:val="000000"/>
          <w:u w:color="000000"/>
        </w:rPr>
      </w:pPr>
      <w:bookmarkStart w:id="0" w:name="_GoBack"/>
      <w:bookmarkEnd w:id="0"/>
    </w:p>
    <w:p w:rsidR="001E7A42" w:rsidRDefault="001E7A42" w:rsidP="009014B8">
      <w:pPr>
        <w:keepLines/>
        <w:spacing w:before="120" w:after="120"/>
        <w:ind w:firstLine="340"/>
        <w:jc w:val="left"/>
        <w:rPr>
          <w:color w:val="000000"/>
          <w:u w:color="000000"/>
        </w:rPr>
      </w:pPr>
    </w:p>
    <w:p w:rsidR="001E7A42" w:rsidRDefault="001E7A42" w:rsidP="001E7A42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E7A42" w:rsidRDefault="001E7A42" w:rsidP="001E7A42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1E7A42" w:rsidRDefault="001E7A42" w:rsidP="001E7A42">
      <w:pPr>
        <w:ind w:firstLine="708"/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4"/>
          <w:szCs w:val="20"/>
          <w:shd w:val="clear" w:color="auto" w:fill="FFFFFF"/>
        </w:rPr>
        <w:t>Projekt u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>chwał</w:t>
      </w:r>
      <w:r>
        <w:rPr>
          <w:color w:val="000000"/>
          <w:sz w:val="24"/>
          <w:szCs w:val="20"/>
          <w:shd w:val="clear" w:color="auto" w:fill="FFFFFF"/>
        </w:rPr>
        <w:t>y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 w sprawie wykazu kąpielisk oraz określenia sezonu kąpielowego na terenie gminy Wronki w 2021 roku, przedstawia Burmistrz Wronek.</w:t>
      </w:r>
    </w:p>
    <w:p w:rsidR="001E7A42" w:rsidRDefault="001E7A42" w:rsidP="001E7A42">
      <w:pPr>
        <w:ind w:firstLine="708"/>
        <w:rPr>
          <w:color w:val="000000"/>
          <w:sz w:val="24"/>
          <w:szCs w:val="20"/>
          <w:shd w:val="clear" w:color="auto" w:fill="FFFFFF"/>
        </w:rPr>
      </w:pP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>Zgodnie z art. 37 ust.</w:t>
      </w:r>
      <w:r>
        <w:rPr>
          <w:color w:val="000000"/>
          <w:sz w:val="24"/>
          <w:szCs w:val="20"/>
          <w:shd w:val="clear" w:color="auto" w:fill="FFFFFF"/>
        </w:rPr>
        <w:t xml:space="preserve"> 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>1 i ust. 2 ustawy z dnia 20 lipca 2017 r. Prawo wodne Rada określa,</w:t>
      </w:r>
      <w:r>
        <w:rPr>
          <w:color w:val="000000"/>
          <w:sz w:val="24"/>
          <w:szCs w:val="20"/>
          <w:shd w:val="clear" w:color="auto" w:fill="FFFFFF"/>
          <w:lang w:eastAsia="en-US" w:bidi="ar-SA"/>
        </w:rPr>
        <w:t xml:space="preserve">  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>w drodze uchwały będącej aktem prawa miejscowego, corocznie do dnia 20 maja sezon kąpielowy oraz wykaz kąpielisk na terenie gminy.</w:t>
      </w:r>
    </w:p>
    <w:p w:rsidR="001E7A42" w:rsidRDefault="001E7A42" w:rsidP="001E7A42">
      <w:pPr>
        <w:ind w:firstLine="708"/>
        <w:rPr>
          <w:color w:val="000000"/>
          <w:sz w:val="24"/>
          <w:szCs w:val="20"/>
          <w:shd w:val="clear" w:color="auto" w:fill="FFFFFF"/>
        </w:rPr>
      </w:pPr>
      <w:r>
        <w:rPr>
          <w:color w:val="000000"/>
          <w:sz w:val="24"/>
          <w:szCs w:val="20"/>
          <w:shd w:val="clear" w:color="auto" w:fill="FFFFFF"/>
        </w:rPr>
        <w:t xml:space="preserve"> Projekt uchwały został wysłany do zaopiniowania przez wyspecjalizowane organy, </w:t>
      </w:r>
      <w:r>
        <w:rPr>
          <w:color w:val="000000"/>
          <w:sz w:val="24"/>
          <w:szCs w:val="20"/>
          <w:shd w:val="clear" w:color="auto" w:fill="FFFFFF"/>
        </w:rPr>
        <w:br/>
        <w:t xml:space="preserve">o których mowa w ustawie Prawo wodne, oraz poddany społecznym konsultacjom </w:t>
      </w:r>
      <w:r>
        <w:rPr>
          <w:color w:val="000000"/>
          <w:sz w:val="24"/>
          <w:szCs w:val="20"/>
          <w:shd w:val="clear" w:color="auto" w:fill="FFFFFF"/>
        </w:rPr>
        <w:br/>
        <w:t>z możliwością zgłaszania uwag i propozycji zmian do projektu uchwały.</w:t>
      </w:r>
    </w:p>
    <w:p w:rsidR="001E7A42" w:rsidRDefault="001E7A42" w:rsidP="001E7A42">
      <w:pPr>
        <w:ind w:firstLine="708"/>
        <w:rPr>
          <w:color w:val="000000"/>
          <w:sz w:val="24"/>
          <w:szCs w:val="20"/>
          <w:shd w:val="clear" w:color="auto" w:fill="FFFFFF"/>
        </w:rPr>
      </w:pPr>
      <w:r>
        <w:rPr>
          <w:color w:val="000000"/>
          <w:sz w:val="24"/>
          <w:szCs w:val="20"/>
          <w:shd w:val="clear" w:color="auto" w:fill="FFFFFF"/>
        </w:rPr>
        <w:t>Biorąc powyższe pod uwagę podjęcie uchwały jest zasadne.</w:t>
      </w:r>
    </w:p>
    <w:p w:rsidR="001E7A42" w:rsidRDefault="001E7A42" w:rsidP="001E7A42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E7A42" w:rsidRDefault="001E7A42" w:rsidP="009014B8">
      <w:pPr>
        <w:keepLines/>
        <w:spacing w:before="120" w:after="120"/>
        <w:ind w:firstLine="340"/>
        <w:jc w:val="left"/>
        <w:rPr>
          <w:color w:val="000000"/>
          <w:u w:color="000000"/>
        </w:rPr>
        <w:sectPr w:rsidR="001E7A42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 w:rsidRDefault="00BD2177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i Gminy Wronki</w:t>
      </w:r>
      <w:r>
        <w:rPr>
          <w:color w:val="000000"/>
          <w:u w:color="000000"/>
        </w:rPr>
        <w:br/>
        <w:t>z dnia....................2021 r.</w:t>
      </w:r>
    </w:p>
    <w:p w:rsidR="00A77B3E" w:rsidRDefault="00BD21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4275" cy="821055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6737" cy="82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BD2177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i Gminy Wronki</w:t>
      </w:r>
      <w:r>
        <w:rPr>
          <w:color w:val="000000"/>
          <w:u w:color="000000"/>
        </w:rPr>
        <w:br/>
        <w:t>z dnia....................2021 r.</w:t>
      </w:r>
    </w:p>
    <w:p w:rsidR="00A77B3E" w:rsidRDefault="00BD21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4910" cy="7809682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78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DD1180" w:rsidRDefault="00DD1180" w:rsidP="001E7A42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DD1180">
      <w:footerReference w:type="default" r:id="rId13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5AD" w:rsidRDefault="00BD2177">
      <w:r>
        <w:separator/>
      </w:r>
    </w:p>
  </w:endnote>
  <w:endnote w:type="continuationSeparator" w:id="0">
    <w:p w:rsidR="007535AD" w:rsidRDefault="00BD2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DD1180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left"/>
            <w:rPr>
              <w:sz w:val="18"/>
            </w:rPr>
          </w:pPr>
          <w:r>
            <w:rPr>
              <w:sz w:val="18"/>
            </w:rPr>
            <w:t>Id: 33D09E1D-623D-40A8-A3F3-224C830A3A01.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E7A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D1180" w:rsidRDefault="00DD1180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DD1180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left"/>
            <w:rPr>
              <w:sz w:val="18"/>
            </w:rPr>
          </w:pPr>
          <w:r>
            <w:rPr>
              <w:sz w:val="18"/>
            </w:rPr>
            <w:t>Id: 33D09E1D-623D-40A8-A3F3-224C830A3A01.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E7A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D1180" w:rsidRDefault="00DD1180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DD1180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left"/>
            <w:rPr>
              <w:sz w:val="18"/>
            </w:rPr>
          </w:pPr>
          <w:r>
            <w:rPr>
              <w:sz w:val="18"/>
            </w:rPr>
            <w:t>Id: 33D09E1D-623D-40A8-A3F3-224C830A3A01.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E7A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D1180" w:rsidRDefault="00DD1180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DD1180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left"/>
            <w:rPr>
              <w:sz w:val="18"/>
            </w:rPr>
          </w:pPr>
          <w:r>
            <w:rPr>
              <w:sz w:val="18"/>
            </w:rPr>
            <w:t>Id: 33D09E1D-623D-40A8-A3F3-224C830A3A01. Projekt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D1180" w:rsidRDefault="00BD21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E7A42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D1180" w:rsidRDefault="00DD118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5AD" w:rsidRDefault="00BD2177">
      <w:r>
        <w:separator/>
      </w:r>
    </w:p>
  </w:footnote>
  <w:footnote w:type="continuationSeparator" w:id="0">
    <w:p w:rsidR="007535AD" w:rsidRDefault="00BD21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E7A42"/>
    <w:rsid w:val="007535AD"/>
    <w:rsid w:val="008C7F90"/>
    <w:rsid w:val="009014B8"/>
    <w:rsid w:val="00A77B3E"/>
    <w:rsid w:val="00BD2177"/>
    <w:rsid w:val="00CA2A55"/>
    <w:rsid w:val="00DD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74B0F0"/>
  <w15:docId w15:val="{F4891EE5-CCB5-4948-8B6B-0DB13A94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9014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014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A02E3F50-BE84-4744-80D9-F3494209F3BF.bmp" TargetMode="Externa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6F1181C1-885B-4DE2-86A1-78B419D65D83.bmp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300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i Gminy Wronki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wykazu kąpielisk oraz określenia sezonu kąpielowego na terenie gminy Wronki w^2021 roku</dc:subject>
  <dc:creator>klaudiata</dc:creator>
  <cp:lastModifiedBy>Klaudia Tabatowska</cp:lastModifiedBy>
  <cp:revision>4</cp:revision>
  <cp:lastPrinted>2021-03-26T07:10:00Z</cp:lastPrinted>
  <dcterms:created xsi:type="dcterms:W3CDTF">2021-02-26T10:26:00Z</dcterms:created>
  <dcterms:modified xsi:type="dcterms:W3CDTF">2021-03-26T07:12:00Z</dcterms:modified>
  <cp:category>Akt prawny</cp:category>
</cp:coreProperties>
</file>